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word/numbering.xml" ContentType="application/vnd.openxmlformats-officedocument.wordprocessingml.numbering+xml"/>
</Types>
</file>

<file path=_rels/.rels>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body>
    <w:tbl>
      <w:tblPr>
        <w:tblStyle w:val="TableGrid"/>
        <w:tblW w:w="10462" w:type="dxa"/>
        <w:tblLook w:val="04A0" w:firstRow="1" w:lastRow="0" w:firstColumn="1" w:lastColumn="0" w:noHBand="0" w:noVBand="1"/>
      </w:tblPr>
      <w:tblGrid>
        <w:gridCol w:w="1826"/>
        <w:gridCol w:w="1077"/>
        <w:gridCol w:w="2217"/>
        <w:gridCol w:w="1025"/>
        <w:gridCol w:w="714"/>
        <w:gridCol w:w="356"/>
        <w:gridCol w:w="7"/>
        <w:gridCol w:w="714"/>
        <w:gridCol w:w="2515"/>
        <w:gridCol w:w="11"/>
      </w:tblGrid>
      <w:tr>
        <w:tc>
          <w:tcPr>
            <w:tcW w:w="10462" w:type="dxa"/>
            <w:gridSpan w:val="10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9EBF5" w:themeFill="accent1" w:themeFillTint="33"/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40"/>
                <w:szCs w:val="40"/>
              </w:rPr>
            </w:pPr>
            <w:r>
              <w:rPr>
                <w:rFonts w:eastAsiaTheme="minorHAnsi"/>
                <w:b/>
                <w:bCs/>
                <w:sz w:val="40"/>
                <w:szCs w:val="40"/>
              </w:rPr>
              <w:t>PRISM-</w:t>
            </w:r>
            <w:r>
              <w:rPr>
                <w:rFonts w:eastAsiaTheme="minorHAnsi"/>
                <w:b/>
                <w:bCs/>
                <w:sz w:val="40"/>
                <w:szCs w:val="40"/>
              </w:rPr>
              <w:t xml:space="preserve">AI </w:t>
            </w:r>
            <w:r>
              <w:rPr>
                <w:rFonts w:eastAsiaTheme="minorHAnsi"/>
                <w:b/>
                <w:bCs/>
                <w:sz w:val="40"/>
                <w:szCs w:val="40"/>
              </w:rPr>
              <w:t>기술</w:t>
            </w:r>
            <w:r>
              <w:rPr>
                <w:rFonts w:eastAsiaTheme="minorHAnsi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eastAsiaTheme="minorHAnsi"/>
                <w:b/>
                <w:bCs/>
                <w:sz w:val="40"/>
                <w:szCs w:val="40"/>
              </w:rPr>
              <w:t>자문</w:t>
            </w:r>
            <w:r>
              <w:rPr>
                <w:rFonts w:eastAsiaTheme="minorHAnsi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eastAsiaTheme="minorHAnsi"/>
                <w:b/>
                <w:bCs/>
                <w:sz w:val="40"/>
                <w:szCs w:val="40"/>
              </w:rPr>
              <w:t>신청서</w:t>
            </w:r>
          </w:p>
        </w:tc>
      </w:tr>
      <w:tr>
        <w:trPr>
          <w:gridAfter w:val="1"/>
          <w:wAfter w:w="11" w:type="dxa"/>
          <w:trHeight w:val="567" w:hRule="atLeast"/>
        </w:trPr>
        <w:tc>
          <w:tcPr>
            <w:tcW w:w="1826" w:type="dxa"/>
            <w:tcBorders>
              <w:left w:val="single" w:sz="12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기업명</w:t>
            </w:r>
          </w:p>
        </w:tc>
        <w:tc>
          <w:tcPr>
            <w:tcW w:w="5033" w:type="dxa"/>
            <w:gridSpan w:val="4"/>
            <w:vAlign w:val="center"/>
          </w:tcPr>
          <w:p>
            <w:pPr>
              <w:jc w:val="right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(</w:t>
            </w:r>
            <w:r>
              <w:rPr>
                <w:rFonts w:eastAsiaTheme="minorHAnsi"/>
                <w:sz w:val="22"/>
              </w:rPr>
              <w:t>설립일자</w:t>
            </w:r>
            <w:r>
              <w:rPr>
                <w:rFonts w:eastAsiaTheme="minorHAnsi"/>
                <w:sz w:val="22"/>
              </w:rPr>
              <w:t>) 20  .   .   .</w:t>
            </w:r>
          </w:p>
        </w:tc>
        <w:tc>
          <w:tcPr>
            <w:tcW w:w="1077" w:type="dxa"/>
            <w:gridSpan w:val="3"/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대표자</w:t>
            </w:r>
          </w:p>
        </w:tc>
        <w:tc>
          <w:tcPr>
            <w:tcW w:w="2515" w:type="dxa"/>
            <w:tcBorders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826" w:type="dxa"/>
            <w:tcBorders>
              <w:left w:val="single" w:sz="12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기업주소</w:t>
            </w:r>
          </w:p>
        </w:tc>
        <w:tc>
          <w:tcPr>
            <w:tcW w:w="8636" w:type="dxa"/>
            <w:gridSpan w:val="9"/>
            <w:tcBorders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826" w:type="dxa"/>
            <w:vMerge w:val="restart"/>
            <w:tcBorders>
              <w:left w:val="single" w:sz="12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신청자</w:t>
            </w: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부서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  <w:tc>
          <w:tcPr>
            <w:tcW w:w="1077" w:type="dxa"/>
            <w:gridSpan w:val="3"/>
            <w:vMerge w:val="restart"/>
            <w:vAlign w:val="center"/>
          </w:tcPr>
          <w:p>
            <w:pPr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전화</w:t>
            </w:r>
          </w:p>
        </w:tc>
        <w:tc>
          <w:tcPr>
            <w:tcW w:w="3240" w:type="dxa"/>
            <w:gridSpan w:val="3"/>
            <w:vMerge w:val="restart"/>
            <w:tcBorders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(휴대폰)</w:t>
            </w:r>
          </w:p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(사무실)</w:t>
            </w:r>
          </w:p>
        </w:tc>
      </w:tr>
      <w:tr>
        <w:trPr>
          <w:trHeight w:val="567" w:hRule="atLeast"/>
        </w:trPr>
        <w:tc>
          <w:tcPr>
            <w:tcW w:w="1826" w:type="dxa"/>
            <w:vMerge w:val="continue"/>
            <w:tcBorders>
              <w:left w:val="single" w:sz="12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직위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  <w:tc>
          <w:tcPr>
            <w:tcW w:w="1077" w:type="dxa"/>
            <w:gridSpan w:val="3"/>
            <w:vMerge w:val="continue"/>
            <w:vAlign w:val="center"/>
          </w:tcPr>
          <w:p>
            <w:pPr>
              <w:jc w:val="center"/>
              <w:rPr>
                <w:rFonts w:eastAsiaTheme="minorHAnsi"/>
                <w:sz w:val="22"/>
              </w:rPr>
            </w:pPr>
          </w:p>
        </w:tc>
        <w:tc>
          <w:tcPr>
            <w:tcW w:w="3240" w:type="dxa"/>
            <w:gridSpan w:val="3"/>
            <w:vMerge w:val="continue"/>
            <w:tcBorders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</w:tr>
      <w:tr>
        <w:trPr>
          <w:trHeight w:val="567" w:hRule="atLeast"/>
        </w:trPr>
        <w:tc>
          <w:tcPr>
            <w:tcW w:w="1826" w:type="dxa"/>
            <w:vMerge w:val="continue"/>
            <w:tcBorders>
              <w:left w:val="single" w:sz="12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</w:p>
        </w:tc>
        <w:tc>
          <w:tcPr>
            <w:tcW w:w="1077" w:type="dxa"/>
            <w:vAlign w:val="center"/>
          </w:tcPr>
          <w:p>
            <w:pPr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성명</w:t>
            </w:r>
          </w:p>
        </w:tc>
        <w:tc>
          <w:tcPr>
            <w:tcW w:w="3242" w:type="dxa"/>
            <w:gridSpan w:val="2"/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  <w:tc>
          <w:tcPr>
            <w:tcW w:w="1077" w:type="dxa"/>
            <w:gridSpan w:val="3"/>
            <w:vAlign w:val="center"/>
          </w:tcPr>
          <w:p>
            <w:pPr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E-mail</w:t>
            </w:r>
          </w:p>
        </w:tc>
        <w:tc>
          <w:tcPr>
            <w:tcW w:w="3240" w:type="dxa"/>
            <w:gridSpan w:val="3"/>
            <w:tcBorders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</w:tr>
      <w:tr>
        <w:trPr>
          <w:trHeight w:val="850" w:hRule="atLeast"/>
        </w:trPr>
        <w:tc>
          <w:tcPr>
            <w:tcW w:w="1826" w:type="dxa"/>
            <w:tcBorders>
              <w:left w:val="single" w:sz="12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자문 희망 교수</w:t>
            </w:r>
            <w:r>
              <w:rPr>
                <w:rFonts w:eastAsiaTheme="minorHAnsi"/>
                <w:b/>
                <w:bCs/>
                <w:sz w:val="22"/>
              </w:rPr>
              <w:br/>
            </w:r>
            <w:r>
              <w:rPr>
                <w:rFonts w:eastAsiaTheme="minorHAnsi"/>
                <w:b/>
                <w:bCs/>
                <w:sz w:val="22"/>
              </w:rPr>
              <w:t>(</w:t>
            </w:r>
            <w:r>
              <w:rPr>
                <w:rFonts w:eastAsiaTheme="minorHAnsi"/>
                <w:b/>
                <w:bCs/>
                <w:sz w:val="22"/>
              </w:rPr>
              <w:t>미정시</w:t>
            </w:r>
            <w:r>
              <w:rPr>
                <w:rFonts w:eastAsiaTheme="minorHAnsi"/>
                <w:b/>
                <w:bCs/>
                <w:sz w:val="22"/>
              </w:rPr>
              <w:t xml:space="preserve"> 공란)</w:t>
            </w:r>
          </w:p>
        </w:tc>
        <w:tc>
          <w:tcPr>
            <w:tcW w:w="4319" w:type="dxa"/>
            <w:gridSpan w:val="3"/>
            <w:tcBorders>
              <w:right w:val="single" w:sz="4" w:space="0" w:color="auto"/>
            </w:tcBorders>
            <w:vAlign w:val="center"/>
          </w:tcPr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i/>
                <w:iCs/>
                <w:color w:val="0070C0"/>
                <w:sz w:val="22"/>
              </w:rPr>
              <w:t xml:space="preserve">※ </w:t>
            </w:r>
            <w:r>
              <w:fldChar w:fldCharType="begin"/>
            </w:r>
            <w:r>
              <w:instrText xml:space="preserve"> HYPERLINK "https://prism-ai-kaist.co.kr/mentor" </w:instrText>
            </w:r>
            <w:r>
              <w:fldChar w:fldCharType="separate"/>
            </w:r>
            <w:r>
              <w:rPr>
                <w:rStyle w:val="Hyperlink"/>
                <w:rFonts w:eastAsiaTheme="minorHAnsi"/>
                <w:i/>
                <w:iCs/>
                <w:sz w:val="22"/>
              </w:rPr>
              <w:t>https://prism-ai-kaist.co.kr/mentor</w:t>
            </w:r>
            <w:r>
              <w:fldChar w:fldCharType="end"/>
            </w:r>
            <w:r>
              <w:rPr>
                <w:rFonts w:eastAsiaTheme="minorHAnsi"/>
                <w:i/>
                <w:iCs/>
                <w:color w:val="0070C0"/>
                <w:sz w:val="22"/>
              </w:rPr>
              <w:t xml:space="preserve"> </w:t>
            </w:r>
          </w:p>
        </w:tc>
        <w:tc>
          <w:tcPr>
            <w:tcW w:w="107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컨택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br/>
            </w:r>
            <w:r>
              <w:rPr>
                <w:rFonts w:eastAsiaTheme="minorHAnsi"/>
                <w:b/>
                <w:bCs/>
                <w:sz w:val="22"/>
              </w:rPr>
              <w:t>여부</w:t>
            </w:r>
          </w:p>
        </w:tc>
        <w:tc>
          <w:tcPr>
            <w:tcW w:w="3247" w:type="dxa"/>
            <w:gridSpan w:val="4"/>
            <w:tcBorders>
              <w:left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 xml:space="preserve"> </w:t>
            </w:r>
            <w:r>
              <w:rPr>
                <w:rFonts w:eastAsiaTheme="minorHAnsi"/>
                <w:sz w:val="22"/>
              </w:rPr>
              <w:t>O / X</w:t>
            </w:r>
          </w:p>
        </w:tc>
      </w:tr>
      <w:tr>
        <w:trPr>
          <w:trHeight w:val="850" w:hRule="atLeast"/>
        </w:trPr>
        <w:tc>
          <w:tcPr>
            <w:tcW w:w="1826" w:type="dxa"/>
            <w:tcBorders>
              <w:left w:val="single" w:sz="12" w:space="0" w:color="auto"/>
            </w:tcBorders>
            <w:vAlign w:val="center"/>
          </w:tcPr>
          <w:p>
            <w:pPr>
              <w:jc w:val="center"/>
              <w:rPr>
                <w:rFonts w:eastAsiaTheme="minorHAnsi"/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자문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t>주제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br/>
            </w:r>
            <w:r>
              <w:rPr>
                <w:rFonts w:eastAsiaTheme="minorHAnsi"/>
                <w:b/>
                <w:bCs/>
                <w:sz w:val="22"/>
              </w:rPr>
              <w:t>및 분야</w:t>
            </w:r>
          </w:p>
        </w:tc>
        <w:tc>
          <w:tcPr>
            <w:tcW w:w="8636" w:type="dxa"/>
            <w:gridSpan w:val="9"/>
            <w:tcBorders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color w:val="0070C0"/>
                <w:sz w:val="22"/>
              </w:rPr>
            </w:pPr>
            <w:r>
              <w:rPr>
                <w:rFonts w:eastAsiaTheme="minorHAnsi"/>
                <w:i/>
                <w:iCs/>
                <w:color w:val="0070C0"/>
                <w:sz w:val="22"/>
              </w:rPr>
              <w:t xml:space="preserve">※ 희망/계획된 기업 자문 </w:t>
            </w:r>
            <w:r>
              <w:rPr>
                <w:rFonts w:eastAsiaTheme="minorHAnsi"/>
                <w:i/>
                <w:iCs/>
                <w:color w:val="0070C0"/>
                <w:sz w:val="22"/>
              </w:rPr>
              <w:t>주제</w:t>
            </w:r>
            <w:r>
              <w:rPr>
                <w:lang w:eastAsia="ko-KR"/>
                <w:rFonts w:eastAsiaTheme="minorHAnsi"/>
                <w:i/>
                <w:iCs/>
                <w:color w:val="0070C0"/>
                <w:sz w:val="22"/>
                <w:rtl w:val="off"/>
              </w:rPr>
              <w:t xml:space="preserve"> 기재</w:t>
            </w:r>
          </w:p>
        </w:tc>
      </w:tr>
      <w:tr>
        <w:trPr>
          <w:trHeight w:val="4653" w:hRule="atLeast"/>
        </w:trPr>
        <w:tc>
          <w:tcPr>
            <w:tcW w:w="10462" w:type="dxa"/>
            <w:gridSpan w:val="10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>
            <w:pPr>
              <w:rPr>
                <w:rFonts w:eastAsiaTheme="minorHAnsi"/>
                <w:i/>
                <w:iCs/>
                <w:sz w:val="22"/>
              </w:rPr>
            </w:pPr>
            <w:r>
              <w:rPr>
                <w:rFonts w:eastAsiaTheme="minorHAnsi"/>
                <w:i/>
                <w:iCs/>
                <w:color w:val="0070C0"/>
                <w:sz w:val="22"/>
              </w:rPr>
              <w:t>※ 희망/계획된 기업 자문 내용 기재(문제점, 기대효과)</w:t>
            </w:r>
          </w:p>
        </w:tc>
      </w:tr>
      <w:tr>
        <w:trPr>
          <w:trHeight w:val="1147" w:hRule="atLeast"/>
        </w:trPr>
        <w:tc>
          <w:tcPr>
            <w:tcW w:w="10462" w:type="dxa"/>
            <w:gridSpan w:val="10"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위와 같이 기술 애로 해결을 위한 기술 자문을 신청합니다.</w:t>
            </w:r>
          </w:p>
          <w:p>
            <w:pPr>
              <w:jc w:val="center"/>
              <w:rPr>
                <w:rFonts w:eastAsiaTheme="minorHAnsi"/>
                <w:sz w:val="22"/>
              </w:rPr>
            </w:pPr>
          </w:p>
          <w:p>
            <w:pPr>
              <w:jc w:val="center"/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2026년   월   일</w:t>
            </w:r>
          </w:p>
        </w:tc>
      </w:tr>
      <w:tr>
        <w:trPr>
          <w:trHeight w:val="540" w:hRule="atLeast"/>
        </w:trPr>
        <w:tc>
          <w:tcPr>
            <w:tcW w:w="5120" w:type="dxa"/>
            <w:gridSpan w:val="3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eastAsiaTheme="minorHAnsi"/>
                <w:sz w:val="22"/>
              </w:rPr>
            </w:pPr>
          </w:p>
        </w:tc>
        <w:tc>
          <w:tcPr>
            <w:tcW w:w="5342" w:type="dxa"/>
            <w:gridSpan w:val="7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left w:w="0" w:type="dxa"/>
              <w:right w:w="0" w:type="dxa"/>
            </w:tcMar>
            <w:vAlign w:val="center"/>
          </w:tcPr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 xml:space="preserve">기업명: </w:t>
            </w:r>
          </w:p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sz w:val="22"/>
              </w:rPr>
              <w:t>신청자:                       (인)</w:t>
            </w:r>
          </w:p>
        </w:tc>
      </w:tr>
      <w:tr>
        <w:trPr>
          <w:trHeight w:val="340" w:hRule="atLeast"/>
        </w:trPr>
        <w:tc>
          <w:tcPr>
            <w:tcW w:w="10462" w:type="dxa"/>
            <w:gridSpan w:val="10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>
            <w:pPr>
              <w:rPr>
                <w:rFonts w:eastAsiaTheme="minorHAnsi"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>AI 기반 지능형 설계-제조 통합 연구단장 귀하</w:t>
            </w:r>
          </w:p>
        </w:tc>
      </w:tr>
    </w:tbl>
    <w:p>
      <w:r>
        <w:rPr>
          <w:rFonts w:hint="eastAsia"/>
        </w:rPr>
        <w:t>[</w:t>
      </w:r>
      <w:r>
        <w:rPr>
          <w:rFonts w:hint="eastAsia"/>
        </w:rPr>
        <w:t>붙임</w:t>
      </w:r>
      <w:r>
        <w:rPr>
          <w:rFonts w:hint="eastAsia"/>
        </w:rPr>
        <w:t>]</w:t>
      </w:r>
      <w:r>
        <w:t xml:space="preserve"> </w:t>
      </w:r>
      <w:r>
        <w:rPr>
          <w:rFonts w:hint="eastAsia"/>
        </w:rPr>
        <w:t>개인정보</w:t>
      </w:r>
      <w:r>
        <w:rPr>
          <w:rFonts w:hint="eastAsia"/>
        </w:rPr>
        <w:t xml:space="preserve"> </w:t>
      </w:r>
      <w:r>
        <w:rPr>
          <w:rFonts w:hint="eastAsia"/>
        </w:rPr>
        <w:t>수집</w:t>
      </w:r>
      <w:r>
        <w:rPr>
          <w:rFonts w:asciiTheme="minorEastAsia" w:hAnsiTheme="minorEastAsia"/>
        </w:rPr>
        <w:t>·</w:t>
      </w:r>
      <w:r>
        <w:rPr>
          <w:rFonts w:hint="eastAsia"/>
        </w:rPr>
        <w:t>이용에</w:t>
      </w:r>
      <w:r>
        <w:rPr>
          <w:rFonts w:hint="eastAsia"/>
        </w:rPr>
        <w:t xml:space="preserve"> </w:t>
      </w:r>
      <w:r>
        <w:rPr>
          <w:rFonts w:hint="eastAsia"/>
        </w:rPr>
        <w:t>대한</w:t>
      </w:r>
      <w:r>
        <w:rPr>
          <w:rFonts w:hint="eastAsia"/>
        </w:rPr>
        <w:t xml:space="preserve"> </w:t>
      </w:r>
      <w:r>
        <w:rPr>
          <w:rFonts w:hint="eastAsia"/>
        </w:rPr>
        <w:t>안내</w:t>
      </w:r>
      <w:r>
        <w:rPr>
          <w:rFonts w:hint="eastAsia"/>
        </w:rPr>
        <w:t xml:space="preserve"> </w:t>
      </w:r>
      <w:r>
        <w:rPr>
          <w:rFonts w:hint="eastAsia"/>
        </w:rPr>
        <w:t>및</w:t>
      </w:r>
      <w:r>
        <w:rPr>
          <w:rFonts w:hint="eastAsia"/>
        </w:rPr>
        <w:t xml:space="preserve"> </w:t>
      </w:r>
      <w:r>
        <w:rPr>
          <w:rFonts w:hint="eastAsia"/>
        </w:rPr>
        <w:t>제공</w:t>
      </w:r>
      <w:r>
        <w:rPr>
          <w:rFonts w:hint="eastAsia"/>
        </w:rPr>
        <w:t xml:space="preserve"> </w:t>
      </w:r>
      <w:r>
        <w:rPr>
          <w:rFonts w:hint="eastAsia"/>
        </w:rPr>
        <w:t>동의서</w:t>
      </w:r>
      <w:r>
        <w:rPr>
          <w:rFonts w:hint="eastAsia"/>
        </w:rPr>
        <w:t xml:space="preserve"> </w:t>
      </w:r>
      <w:r>
        <w:t>1</w:t>
      </w:r>
      <w:r>
        <w:rPr>
          <w:rFonts w:hint="eastAsia"/>
        </w:rPr>
        <w:t>부</w:t>
      </w:r>
      <w:r>
        <w:rPr>
          <w:rFonts w:hint="eastAsia"/>
        </w:rPr>
        <w:t>.</w:t>
      </w:r>
      <w:r>
        <w:t xml:space="preserve">  </w:t>
      </w:r>
      <w:r>
        <w:rPr>
          <w:rFonts w:hint="eastAsia"/>
        </w:rPr>
        <w:t>끝</w:t>
      </w:r>
      <w:r>
        <w:rPr>
          <w:rFonts w:hint="eastAsia"/>
        </w:rPr>
        <w:t>.</w:t>
      </w:r>
    </w:p>
    <w:p>
      <w:pPr>
        <w:autoSpaceDE/>
        <w:autoSpaceDN/>
        <w:widowControl/>
        <w:wordWrap/>
      </w:pPr>
      <w: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218"/>
        <w:gridCol w:w="5218"/>
      </w:tblGrid>
      <w:tr>
        <w:tc>
          <w:tcPr>
            <w:tcW w:w="104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E7E6E6" w:themeFill="background2"/>
            <w:vAlign w:val="center"/>
          </w:tcPr>
          <w:p>
            <w:pPr>
              <w:autoSpaceDE/>
              <w:autoSpaceDN/>
              <w:widowControl/>
              <w:wordWrap/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rFonts w:hint="eastAsia"/>
                <w:b/>
                <w:bCs/>
                <w:sz w:val="40"/>
                <w:szCs w:val="40"/>
              </w:rPr>
              <w:t>개인정보</w:t>
            </w:r>
            <w:r>
              <w:rPr>
                <w:rFonts w:hint="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hint="eastAsia"/>
                <w:b/>
                <w:bCs/>
                <w:sz w:val="40"/>
                <w:szCs w:val="40"/>
              </w:rPr>
              <w:t>수집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>·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>이용에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>대한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>안내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>및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>제공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 xml:space="preserve"> </w:t>
            </w:r>
            <w:r>
              <w:rPr>
                <w:rFonts w:asciiTheme="minorEastAsia" w:hAnsiTheme="minorEastAsia"/>
                <w:b/>
                <w:bCs/>
                <w:sz w:val="40"/>
                <w:szCs w:val="40"/>
              </w:rPr>
              <w:t>동의서</w:t>
            </w:r>
          </w:p>
        </w:tc>
      </w:tr>
      <w:tr>
        <w:tc>
          <w:tcPr>
            <w:tcW w:w="10456" w:type="dxa"/>
            <w:gridSpan w:val="2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tcMar>
              <w:top w:w="142" w:type="dxa"/>
              <w:left w:w="0" w:type="dxa"/>
              <w:bottom w:w="142" w:type="dxa"/>
              <w:right w:w="142" w:type="dxa"/>
            </w:tcMar>
          </w:tcPr>
          <w:p>
            <w:pPr>
              <w:pStyle w:val="ListParagraph"/>
              <w:ind w:leftChars="0"/>
              <w:autoSpaceDE/>
              <w:autoSpaceDN/>
              <w:widowControl/>
              <w:wordWrap/>
              <w:numPr>
                <w:ilvl w:val="0"/>
                <w:numId w:val="1"/>
              </w:num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개인정보의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수집</w:t>
            </w:r>
            <w:r>
              <w:rPr>
                <w:rFonts w:asciiTheme="minorEastAsia" w:hAnsiTheme="minorEastAsia"/>
                <w:b/>
                <w:bCs/>
                <w:sz w:val="22"/>
              </w:rPr>
              <w:t>·</w:t>
            </w:r>
            <w:r>
              <w:rPr>
                <w:rFonts w:hint="eastAsia"/>
                <w:b/>
                <w:bCs/>
                <w:sz w:val="22"/>
              </w:rPr>
              <w:t>이용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목적</w:t>
            </w:r>
          </w:p>
          <w:p>
            <w:pPr>
              <w:pStyle w:val="ListParagraph"/>
              <w:ind w:leftChars="300" w:left="1003" w:hanging="403"/>
              <w:autoSpaceDE/>
              <w:autoSpaceDN/>
              <w:widowControl/>
              <w:wordWrap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사업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추진</w:t>
            </w:r>
            <w:r>
              <w:rPr>
                <w:rFonts w:hint="eastAsia"/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통계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분석을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통한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각종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정책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수립</w:t>
            </w:r>
            <w:r>
              <w:rPr>
                <w:rFonts w:hint="eastAsia"/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산업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관련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정보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제공에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활용</w:t>
            </w:r>
          </w:p>
          <w:p>
            <w:pPr>
              <w:autoSpaceDE/>
              <w:autoSpaceDN/>
              <w:widowControl/>
              <w:wordWrap/>
              <w:rPr>
                <w:sz w:val="10"/>
                <w:szCs w:val="10"/>
              </w:rPr>
            </w:pPr>
          </w:p>
          <w:p>
            <w:pPr>
              <w:ind w:rightChars="100" w:right="200"/>
              <w:autoSpaceDE/>
              <w:autoSpaceDN/>
              <w:widowControl/>
              <w:wordWrap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동의함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함</w:t>
            </w:r>
          </w:p>
          <w:p>
            <w:pPr>
              <w:ind w:rightChars="100" w:right="200"/>
              <w:autoSpaceDE/>
              <w:autoSpaceDN/>
              <w:widowControl/>
              <w:wordWrap/>
              <w:jc w:val="right"/>
              <w:rPr>
                <w:sz w:val="22"/>
              </w:rPr>
            </w:pPr>
          </w:p>
          <w:p>
            <w:pPr>
              <w:pStyle w:val="ListParagraph"/>
              <w:ind w:leftChars="0"/>
              <w:autoSpaceDE/>
              <w:autoSpaceDN/>
              <w:widowControl/>
              <w:wordWrap/>
              <w:numPr>
                <w:ilvl w:val="0"/>
                <w:numId w:val="1"/>
              </w:num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수집</w:t>
            </w:r>
            <w:r>
              <w:rPr>
                <w:rFonts w:asciiTheme="minorEastAsia" w:hAnsiTheme="minorEastAsia"/>
                <w:b/>
                <w:bCs/>
                <w:sz w:val="22"/>
              </w:rPr>
              <w:t>·</w:t>
            </w:r>
            <w:r>
              <w:rPr>
                <w:rFonts w:hint="eastAsia"/>
                <w:b/>
                <w:bCs/>
                <w:sz w:val="22"/>
              </w:rPr>
              <w:t>이용하려는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개인정보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항목</w:t>
            </w:r>
          </w:p>
          <w:p>
            <w:pPr>
              <w:pStyle w:val="ListParagraph"/>
              <w:ind w:leftChars="300" w:left="1003" w:hanging="403"/>
              <w:autoSpaceDE/>
              <w:autoSpaceDN/>
              <w:widowControl/>
              <w:wordWrap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필수항목</w:t>
            </w:r>
            <w:r>
              <w:rPr>
                <w:rFonts w:hint="eastAsia"/>
                <w:sz w:val="22"/>
              </w:rPr>
              <w:t>: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휴대폰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번호</w:t>
            </w:r>
            <w:r>
              <w:rPr>
                <w:rFonts w:hint="eastAsia"/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이메일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등</w:t>
            </w:r>
          </w:p>
          <w:p>
            <w:pPr>
              <w:autoSpaceDE/>
              <w:autoSpaceDN/>
              <w:widowControl/>
              <w:wordWrap/>
              <w:rPr>
                <w:sz w:val="10"/>
                <w:szCs w:val="10"/>
              </w:rPr>
            </w:pPr>
          </w:p>
          <w:p>
            <w:pPr>
              <w:ind w:rightChars="100" w:right="200"/>
              <w:autoSpaceDE/>
              <w:autoSpaceDN/>
              <w:widowControl/>
              <w:wordWrap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동의함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함</w:t>
            </w:r>
          </w:p>
          <w:p>
            <w:pPr>
              <w:autoSpaceDE/>
              <w:autoSpaceDN/>
              <w:widowControl/>
              <w:wordWrap/>
              <w:rPr>
                <w:sz w:val="22"/>
              </w:rPr>
            </w:pPr>
          </w:p>
          <w:p>
            <w:pPr>
              <w:pStyle w:val="ListParagraph"/>
              <w:ind w:leftChars="0"/>
              <w:autoSpaceDE/>
              <w:autoSpaceDN/>
              <w:widowControl/>
              <w:wordWrap/>
              <w:numPr>
                <w:ilvl w:val="0"/>
                <w:numId w:val="1"/>
              </w:num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개인정보의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보유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및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이용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기간</w:t>
            </w:r>
          </w:p>
          <w:p>
            <w:pPr>
              <w:pStyle w:val="ListParagraph"/>
              <w:ind w:leftChars="300" w:left="1003" w:rightChars="100" w:right="200" w:hanging="403"/>
              <w:autoSpaceDE/>
              <w:autoSpaceDN/>
              <w:widowControl/>
              <w:wordWrap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개인정보보호법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동법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시행령</w:t>
            </w:r>
            <w:r>
              <w:rPr>
                <w:rFonts w:hint="eastAsia"/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내부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방침에서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규정하는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개인정보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파일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보유기간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책정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기준표에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의거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>1</w:t>
            </w:r>
            <w:r>
              <w:rPr>
                <w:rFonts w:hint="eastAsia"/>
                <w:sz w:val="22"/>
              </w:rPr>
              <w:t>년간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보존하고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개인정보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수집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이용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목적이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달성된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후에는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해당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정보를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지체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없이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파기합니다</w:t>
            </w:r>
            <w:r>
              <w:rPr>
                <w:rFonts w:hint="eastAsia"/>
                <w:sz w:val="22"/>
              </w:rPr>
              <w:t>.</w:t>
            </w:r>
          </w:p>
          <w:p>
            <w:pPr>
              <w:autoSpaceDE/>
              <w:autoSpaceDN/>
              <w:widowControl/>
              <w:wordWrap/>
              <w:rPr>
                <w:sz w:val="10"/>
                <w:szCs w:val="10"/>
              </w:rPr>
            </w:pPr>
          </w:p>
          <w:p>
            <w:pPr>
              <w:ind w:rightChars="100" w:right="200"/>
              <w:autoSpaceDE/>
              <w:autoSpaceDN/>
              <w:widowControl/>
              <w:wordWrap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동의함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함</w:t>
            </w:r>
          </w:p>
          <w:p>
            <w:pPr>
              <w:autoSpaceDE/>
              <w:autoSpaceDN/>
              <w:widowControl/>
              <w:wordWrap/>
              <w:rPr>
                <w:sz w:val="22"/>
              </w:rPr>
            </w:pPr>
          </w:p>
          <w:p>
            <w:pPr>
              <w:pStyle w:val="ListParagraph"/>
              <w:ind w:leftChars="0"/>
              <w:autoSpaceDE/>
              <w:autoSpaceDN/>
              <w:widowControl/>
              <w:wordWrap/>
              <w:numPr>
                <w:ilvl w:val="0"/>
                <w:numId w:val="1"/>
              </w:num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개인정보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동의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거부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사실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및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동의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거부에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따른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불이익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내용</w:t>
            </w:r>
          </w:p>
          <w:p>
            <w:pPr>
              <w:pStyle w:val="ListParagraph"/>
              <w:ind w:leftChars="300" w:left="1003" w:rightChars="100" w:right="200" w:hanging="403"/>
              <w:autoSpaceDE/>
              <w:autoSpaceDN/>
              <w:widowControl/>
              <w:wordWrap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개인정보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제공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활용에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대해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거부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취하할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권리가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있으며</w:t>
            </w:r>
            <w:r>
              <w:rPr>
                <w:rFonts w:hint="eastAsia"/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거부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또는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보존기간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취하의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경우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지원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사업에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참여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제한이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있을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있습니다</w:t>
            </w:r>
            <w:r>
              <w:rPr>
                <w:rFonts w:hint="eastAsia"/>
                <w:sz w:val="22"/>
              </w:rPr>
              <w:t>.</w:t>
            </w:r>
          </w:p>
          <w:p>
            <w:pPr>
              <w:autoSpaceDE/>
              <w:autoSpaceDN/>
              <w:widowControl/>
              <w:wordWrap/>
              <w:rPr>
                <w:sz w:val="10"/>
                <w:szCs w:val="10"/>
              </w:rPr>
            </w:pPr>
          </w:p>
          <w:p>
            <w:pPr>
              <w:ind w:rightChars="100" w:right="200"/>
              <w:autoSpaceDE/>
              <w:autoSpaceDN/>
              <w:widowControl/>
              <w:wordWrap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동의함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함</w:t>
            </w:r>
          </w:p>
          <w:p>
            <w:pPr>
              <w:autoSpaceDE/>
              <w:autoSpaceDN/>
              <w:widowControl/>
              <w:wordWrap/>
              <w:rPr>
                <w:sz w:val="22"/>
              </w:rPr>
            </w:pPr>
          </w:p>
          <w:p>
            <w:pPr>
              <w:pStyle w:val="ListParagraph"/>
              <w:ind w:leftChars="0"/>
              <w:autoSpaceDE/>
              <w:autoSpaceDN/>
              <w:widowControl/>
              <w:wordWrap/>
              <w:numPr>
                <w:ilvl w:val="0"/>
                <w:numId w:val="1"/>
              </w:numPr>
              <w:rPr>
                <w:b/>
                <w:bCs/>
                <w:sz w:val="22"/>
              </w:rPr>
            </w:pPr>
            <w:r>
              <w:rPr>
                <w:rFonts w:hint="eastAsia"/>
                <w:b/>
                <w:bCs/>
                <w:sz w:val="22"/>
              </w:rPr>
              <w:t>기타</w:t>
            </w:r>
            <w:r>
              <w:rPr>
                <w:rFonts w:hint="eastAsia"/>
                <w:b/>
                <w:bCs/>
                <w:sz w:val="22"/>
              </w:rPr>
              <w:t xml:space="preserve"> </w:t>
            </w:r>
            <w:r>
              <w:rPr>
                <w:rFonts w:hint="eastAsia"/>
                <w:b/>
                <w:bCs/>
                <w:sz w:val="22"/>
              </w:rPr>
              <w:t>사항</w:t>
            </w:r>
          </w:p>
          <w:p>
            <w:pPr>
              <w:pStyle w:val="ListParagraph"/>
              <w:ind w:leftChars="300" w:left="1003" w:rightChars="100" w:right="200" w:hanging="403"/>
              <w:autoSpaceDE/>
              <w:autoSpaceDN/>
              <w:widowControl/>
              <w:wordWrap/>
              <w:numPr>
                <w:ilvl w:val="0"/>
                <w:numId w:val="2"/>
              </w:numPr>
              <w:rPr>
                <w:sz w:val="22"/>
              </w:rPr>
            </w:pPr>
            <w:r>
              <w:rPr>
                <w:rFonts w:hint="eastAsia"/>
                <w:sz w:val="22"/>
              </w:rPr>
              <w:t>관련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법령에서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정하는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사항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상기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목적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이외에는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개인정보를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자에게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제공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및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위탁하지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않습니다</w:t>
            </w:r>
            <w:r>
              <w:rPr>
                <w:rFonts w:hint="eastAsia"/>
                <w:sz w:val="22"/>
              </w:rPr>
              <w:t>.</w:t>
            </w:r>
          </w:p>
          <w:p>
            <w:pPr>
              <w:autoSpaceDE/>
              <w:autoSpaceDN/>
              <w:widowControl/>
              <w:wordWrap/>
              <w:rPr>
                <w:sz w:val="10"/>
                <w:szCs w:val="10"/>
              </w:rPr>
            </w:pPr>
          </w:p>
          <w:p>
            <w:pPr>
              <w:ind w:rightChars="100" w:right="200"/>
              <w:autoSpaceDE/>
              <w:autoSpaceDN/>
              <w:widowControl/>
              <w:wordWrap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동의함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함</w:t>
            </w:r>
          </w:p>
        </w:tc>
      </w:tr>
      <w:tr>
        <w:tc>
          <w:tcPr>
            <w:tcW w:w="10456" w:type="dxa"/>
            <w:gridSpan w:val="2"/>
            <w:tcBorders>
              <w:left w:val="single" w:sz="12" w:space="0" w:color="auto"/>
              <w:bottom w:val="nil"/>
              <w:right w:val="single" w:sz="12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</w:tcPr>
          <w:p>
            <w:pPr>
              <w:autoSpaceDE/>
              <w:autoSpaceDN/>
              <w:widowControl/>
              <w:wordWrap/>
              <w:rPr>
                <w:sz w:val="22"/>
              </w:rPr>
            </w:pPr>
            <w:r>
              <w:rPr>
                <w:rFonts w:hint="eastAsia"/>
                <w:sz w:val="22"/>
              </w:rPr>
              <w:t>귀하는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개인정보보호법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</w:t>
            </w:r>
            <w:r>
              <w:rPr>
                <w:rFonts w:hint="eastAsia"/>
                <w:sz w:val="22"/>
              </w:rPr>
              <w:t>3</w:t>
            </w:r>
            <w:r>
              <w:rPr>
                <w:rFonts w:hint="eastAsia"/>
                <w:sz w:val="22"/>
              </w:rPr>
              <w:t>조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개인정보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보호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원칙</w:t>
            </w:r>
            <w:r>
              <w:rPr>
                <w:rFonts w:hint="eastAsia"/>
                <w:sz w:val="22"/>
              </w:rPr>
              <w:t>)</w:t>
            </w:r>
            <w:r>
              <w:rPr>
                <w:sz w:val="22"/>
              </w:rPr>
              <w:t xml:space="preserve">, </w:t>
            </w:r>
            <w:r>
              <w:rPr>
                <w:rFonts w:hint="eastAsia"/>
                <w:sz w:val="22"/>
              </w:rPr>
              <w:t>제</w:t>
            </w: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5</w:t>
            </w:r>
            <w:r>
              <w:rPr>
                <w:rFonts w:hint="eastAsia"/>
                <w:sz w:val="22"/>
              </w:rPr>
              <w:t>조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개인정보의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수집</w:t>
            </w:r>
            <w:r>
              <w:rPr>
                <w:rFonts w:asciiTheme="minorEastAsia" w:hAnsiTheme="minorEastAsia"/>
                <w:sz w:val="22"/>
              </w:rPr>
              <w:t>·</w:t>
            </w:r>
            <w:r>
              <w:rPr>
                <w:rFonts w:hint="eastAsia"/>
                <w:sz w:val="22"/>
              </w:rPr>
              <w:t>이용</w:t>
            </w:r>
            <w:r>
              <w:rPr>
                <w:rFonts w:hint="eastAsia"/>
                <w:sz w:val="22"/>
              </w:rPr>
              <w:t>)</w:t>
            </w:r>
            <w:r>
              <w:rPr>
                <w:sz w:val="22"/>
              </w:rPr>
              <w:t xml:space="preserve">, </w:t>
            </w:r>
            <w:r>
              <w:rPr>
                <w:rFonts w:hint="eastAsia"/>
                <w:sz w:val="22"/>
              </w:rPr>
              <w:t>제</w:t>
            </w:r>
            <w:r>
              <w:rPr>
                <w:rFonts w:hint="eastAsia"/>
                <w:sz w:val="22"/>
              </w:rPr>
              <w:t>1</w:t>
            </w:r>
            <w:r>
              <w:rPr>
                <w:sz w:val="22"/>
              </w:rPr>
              <w:t>7</w:t>
            </w:r>
            <w:r>
              <w:rPr>
                <w:rFonts w:hint="eastAsia"/>
                <w:sz w:val="22"/>
              </w:rPr>
              <w:t>조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개인정보의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제공</w:t>
            </w:r>
            <w:r>
              <w:rPr>
                <w:rFonts w:hint="eastAsia"/>
                <w:sz w:val="22"/>
              </w:rPr>
              <w:t>)</w:t>
            </w:r>
            <w:r>
              <w:rPr>
                <w:sz w:val="22"/>
              </w:rPr>
              <w:t xml:space="preserve">, </w:t>
            </w:r>
            <w:r>
              <w:rPr>
                <w:rFonts w:hint="eastAsia"/>
                <w:sz w:val="22"/>
              </w:rPr>
              <w:t>제</w:t>
            </w: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2</w:t>
            </w:r>
            <w:r>
              <w:rPr>
                <w:rFonts w:hint="eastAsia"/>
                <w:sz w:val="22"/>
              </w:rPr>
              <w:t>조</w:t>
            </w:r>
            <w:r>
              <w:rPr>
                <w:rFonts w:hint="eastAsia"/>
                <w:sz w:val="22"/>
              </w:rPr>
              <w:t>(</w:t>
            </w:r>
            <w:r>
              <w:rPr>
                <w:rFonts w:hint="eastAsia"/>
                <w:sz w:val="22"/>
              </w:rPr>
              <w:t>동의를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받는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방법</w:t>
            </w:r>
            <w:r>
              <w:rPr>
                <w:rFonts w:hint="eastAsia"/>
                <w:sz w:val="22"/>
              </w:rPr>
              <w:t>)</w:t>
            </w:r>
            <w:r>
              <w:rPr>
                <w:rFonts w:hint="eastAsia"/>
                <w:sz w:val="22"/>
              </w:rPr>
              <w:t>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의거</w:t>
            </w:r>
            <w:r>
              <w:rPr>
                <w:rFonts w:hint="eastAsia"/>
                <w:sz w:val="22"/>
              </w:rPr>
              <w:t>,</w:t>
            </w:r>
            <w:r>
              <w:rPr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다양한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기업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지원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활동을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하기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위해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필요한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개인정보를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제공할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것을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동의하십니까</w:t>
            </w:r>
            <w:r>
              <w:rPr>
                <w:rFonts w:hint="eastAsia"/>
                <w:sz w:val="22"/>
              </w:rPr>
              <w:t>?</w:t>
            </w:r>
          </w:p>
          <w:p>
            <w:pPr>
              <w:ind w:rightChars="100" w:right="200"/>
              <w:autoSpaceDE/>
              <w:autoSpaceDN/>
              <w:widowControl/>
              <w:wordWrap/>
              <w:jc w:val="right"/>
              <w:rPr>
                <w:sz w:val="22"/>
              </w:rPr>
            </w:pP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동의함</w:t>
            </w:r>
            <w:r>
              <w:rPr>
                <w:rFonts w:hint="eastAsia"/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sym w:font="Wingdings" w:char="F06F"/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동의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안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rFonts w:hint="eastAsia"/>
                <w:sz w:val="22"/>
              </w:rPr>
              <w:t>함</w:t>
            </w:r>
          </w:p>
          <w:p>
            <w:pPr>
              <w:autoSpaceDE/>
              <w:autoSpaceDN/>
              <w:widowControl/>
              <w:wordWrap/>
              <w:jc w:val="center"/>
              <w:rPr>
                <w:sz w:val="22"/>
              </w:rPr>
            </w:pPr>
            <w:r>
              <w:rPr>
                <w:rFonts w:hint="eastAsia"/>
                <w:sz w:val="22"/>
              </w:rPr>
              <w:t>2</w:t>
            </w:r>
            <w:r>
              <w:rPr>
                <w:sz w:val="22"/>
              </w:rPr>
              <w:t>0</w:t>
            </w:r>
            <w:r>
              <w:rPr>
                <w:sz w:val="22"/>
              </w:rPr>
              <w:t>26</w:t>
            </w:r>
            <w:r>
              <w:rPr>
                <w:rFonts w:hint="eastAsia"/>
                <w:sz w:val="22"/>
              </w:rPr>
              <w:t>년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월</w:t>
            </w:r>
            <w:r>
              <w:rPr>
                <w:rFonts w:hint="eastAsia"/>
                <w:sz w:val="22"/>
              </w:rPr>
              <w:t xml:space="preserve"> </w:t>
            </w:r>
            <w:r>
              <w:rPr>
                <w:sz w:val="22"/>
              </w:rPr>
              <w:t xml:space="preserve">  </w:t>
            </w:r>
            <w:r>
              <w:rPr>
                <w:rFonts w:hint="eastAsia"/>
                <w:sz w:val="22"/>
              </w:rPr>
              <w:t>일</w:t>
            </w:r>
          </w:p>
        </w:tc>
      </w:tr>
      <w:tr>
        <w:tc>
          <w:tcPr>
            <w:tcW w:w="5228" w:type="dxa"/>
            <w:tcBorders>
              <w:top w:val="nil"/>
              <w:left w:val="single" w:sz="12" w:space="0" w:color="auto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E/>
              <w:autoSpaceDN/>
              <w:widowControl/>
              <w:wordWrap/>
              <w:rPr>
                <w:sz w:val="22"/>
              </w:rPr>
            </w:pPr>
          </w:p>
        </w:tc>
        <w:tc>
          <w:tcPr>
            <w:tcW w:w="5228" w:type="dxa"/>
            <w:tcBorders>
              <w:top w:val="nil"/>
              <w:left w:val="nil"/>
              <w:bottom w:val="nil"/>
              <w:right w:val="single" w:sz="1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>
            <w:pPr>
              <w:autoSpaceDE/>
              <w:autoSpaceDN/>
              <w:widowControl/>
              <w:wordWrap/>
              <w:rPr>
                <w:sz w:val="22"/>
              </w:rPr>
            </w:pPr>
            <w:r>
              <w:rPr>
                <w:rFonts w:hint="eastAsia"/>
                <w:sz w:val="22"/>
              </w:rPr>
              <w:t>동의인</w:t>
            </w:r>
            <w:r>
              <w:rPr>
                <w:rFonts w:hint="eastAsia"/>
                <w:sz w:val="22"/>
              </w:rPr>
              <w:t>:</w:t>
            </w:r>
            <w:r>
              <w:rPr>
                <w:sz w:val="22"/>
              </w:rPr>
              <w:t xml:space="preserve">                (</w:t>
            </w:r>
            <w:r>
              <w:rPr>
                <w:rFonts w:hint="eastAsia"/>
                <w:sz w:val="22"/>
              </w:rPr>
              <w:t>서명</w:t>
            </w:r>
            <w:r>
              <w:rPr>
                <w:rFonts w:hint="eastAsia"/>
                <w:sz w:val="22"/>
              </w:rPr>
              <w:t>)</w:t>
            </w:r>
          </w:p>
        </w:tc>
      </w:tr>
      <w:tr>
        <w:tc>
          <w:tcPr>
            <w:tcW w:w="10456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tcMar>
              <w:top w:w="142" w:type="dxa"/>
              <w:left w:w="142" w:type="dxa"/>
              <w:bottom w:w="142" w:type="dxa"/>
              <w:right w:w="142" w:type="dxa"/>
            </w:tcMar>
            <w:vAlign w:val="center"/>
          </w:tcPr>
          <w:p>
            <w:pPr>
              <w:autoSpaceDE/>
              <w:autoSpaceDN/>
              <w:widowControl/>
              <w:wordWrap/>
              <w:rPr>
                <w:b/>
                <w:bCs/>
                <w:sz w:val="22"/>
              </w:rPr>
            </w:pPr>
            <w:r>
              <w:rPr>
                <w:rFonts w:eastAsiaTheme="minorHAnsi"/>
                <w:b/>
                <w:bCs/>
                <w:sz w:val="22"/>
              </w:rPr>
              <w:t xml:space="preserve">AI </w:t>
            </w:r>
            <w:r>
              <w:rPr>
                <w:rFonts w:eastAsiaTheme="minorHAnsi"/>
                <w:b/>
                <w:bCs/>
                <w:sz w:val="22"/>
              </w:rPr>
              <w:t>기반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t>지능형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t>설계</w:t>
            </w:r>
            <w:r>
              <w:rPr>
                <w:rFonts w:eastAsiaTheme="minorHAnsi"/>
                <w:b/>
                <w:bCs/>
                <w:sz w:val="22"/>
              </w:rPr>
              <w:t>-</w:t>
            </w:r>
            <w:r>
              <w:rPr>
                <w:rFonts w:eastAsiaTheme="minorHAnsi"/>
                <w:b/>
                <w:bCs/>
                <w:sz w:val="22"/>
              </w:rPr>
              <w:t>제조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t>통합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t>연구단장</w:t>
            </w:r>
            <w:r>
              <w:rPr>
                <w:rFonts w:eastAsiaTheme="minorHAnsi"/>
                <w:b/>
                <w:bCs/>
                <w:sz w:val="22"/>
              </w:rPr>
              <w:t xml:space="preserve"> </w:t>
            </w:r>
            <w:r>
              <w:rPr>
                <w:rFonts w:eastAsiaTheme="minorHAnsi"/>
                <w:b/>
                <w:bCs/>
                <w:sz w:val="22"/>
              </w:rPr>
              <w:t>귀하</w:t>
            </w:r>
          </w:p>
        </w:tc>
      </w:tr>
    </w:tbl>
    <w:p>
      <w:pPr>
        <w:autoSpaceDE/>
        <w:autoSpaceDN/>
        <w:widowControl/>
        <w:wordWrap/>
      </w:pPr>
    </w:p>
    <w:sectPr>
      <w:pgSz w:w="11906" w:h="16838"/>
      <w:pgMar w:top="720" w:right="720" w:bottom="720" w:left="720" w:header="851" w:footer="99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font w:name="Wingdings">
    <w:panose1 w:val="05000000000000000000"/>
    <w:family w:val="Wingdings"/>
    <w:charset w:val="00"/>
    <w:notTrueType w:val="false"/>
    <w:sig w:usb0="00000001" w:usb1="00000001" w:usb2="00000001" w:usb3="00000001" w:csb0="7FFFFFFF" w:csb1="00000001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14="http://schemas.microsoft.com/office/word/2010/wordml" xmlns:wne="http://schemas.microsoft.com/office/word/2006/wordml">
  <w:abstractNum w:abstractNumId="0">
    <w:nsid w:val="2e703a8f"/>
    <w:multiLevelType w:val="hybridMultilevel"/>
    <w:tmpl w:val="79e82258"/>
    <w:lvl w:ilvl="0" w:tplc="16b800ae">
      <w:start w:val="1"/>
      <w:lvlText w:val="%1."/>
      <w:lvlJc w:val="left"/>
      <w:pPr>
        <w:ind w:left="760" w:hanging="360"/>
      </w:pPr>
      <w:rPr>
        <w:rFonts w:hint="default"/>
      </w:rPr>
    </w:lvl>
    <w:lvl w:ilvl="1" w:tentative="on" w:tplc="4090019">
      <w:start w:val="1"/>
      <w:numFmt w:val="upperLetter"/>
      <w:lvlText w:val="%2."/>
      <w:lvlJc w:val="left"/>
      <w:pPr>
        <w:ind w:left="1200" w:hanging="400"/>
      </w:pPr>
    </w:lvl>
    <w:lvl w:ilvl="2" w:tentative="on" w:tplc="409001b">
      <w:start w:val="1"/>
      <w:numFmt w:val="lowerRoman"/>
      <w:lvlText w:val="%3."/>
      <w:lvlJc w:val="right"/>
      <w:pPr>
        <w:ind w:left="1600" w:hanging="400"/>
      </w:pPr>
    </w:lvl>
    <w:lvl w:ilvl="3" w:tentative="on" w:tplc="409000f">
      <w:start w:val="1"/>
      <w:lvlText w:val="%4."/>
      <w:lvlJc w:val="left"/>
      <w:pPr>
        <w:ind w:left="2000" w:hanging="400"/>
      </w:pPr>
    </w:lvl>
    <w:lvl w:ilvl="4" w:tentative="on" w:tplc="4090019">
      <w:start w:val="1"/>
      <w:numFmt w:val="upperLetter"/>
      <w:lvlText w:val="%5."/>
      <w:lvlJc w:val="left"/>
      <w:pPr>
        <w:ind w:left="2400" w:hanging="400"/>
      </w:pPr>
    </w:lvl>
    <w:lvl w:ilvl="5" w:tentative="on" w:tplc="409001b">
      <w:start w:val="1"/>
      <w:numFmt w:val="lowerRoman"/>
      <w:lvlText w:val="%6."/>
      <w:lvlJc w:val="right"/>
      <w:pPr>
        <w:ind w:left="2800" w:hanging="400"/>
      </w:pPr>
    </w:lvl>
    <w:lvl w:ilvl="6" w:tentative="on" w:tplc="409000f">
      <w:start w:val="1"/>
      <w:lvlText w:val="%7."/>
      <w:lvlJc w:val="left"/>
      <w:pPr>
        <w:ind w:left="3200" w:hanging="400"/>
      </w:pPr>
    </w:lvl>
    <w:lvl w:ilvl="7" w:tentative="on" w:tplc="4090019">
      <w:start w:val="1"/>
      <w:numFmt w:val="upperLetter"/>
      <w:lvlText w:val="%8."/>
      <w:lvlJc w:val="left"/>
      <w:pPr>
        <w:ind w:left="3600" w:hanging="400"/>
      </w:pPr>
    </w:lvl>
    <w:lvl w:ilvl="8" w:tentative="on" w:tplc="409001b">
      <w:start w:val="1"/>
      <w:numFmt w:val="lowerRoman"/>
      <w:lvlText w:val="%9."/>
      <w:lvlJc w:val="right"/>
      <w:pPr>
        <w:ind w:left="4000" w:hanging="400"/>
      </w:pPr>
    </w:lvl>
  </w:abstractNum>
  <w:abstractNum w:abstractNumId="1">
    <w:nsid w:val="73320f3f"/>
    <w:multiLevelType w:val="hybridMultilevel"/>
    <w:tmpl w:val="6baaf728"/>
    <w:lvl w:ilvl="0" w:tplc="4090001">
      <w:start w:val="1"/>
      <w:numFmt w:val="bullet"/>
      <w:lvlText w:val=""/>
      <w:lvlJc w:val="left"/>
      <w:pPr>
        <w:ind w:left="1160" w:hanging="400"/>
      </w:pPr>
      <w:rPr>
        <w:rFonts w:ascii="Wingdings" w:hAnsi="Wingdings" w:hint="default"/>
      </w:rPr>
    </w:lvl>
    <w:lvl w:ilvl="1" w:tentative="on" w:tplc="4090003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entative="on" w:tplc="4090005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entative="on" w:tplc="409000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entative="on" w:tplc="4090003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entative="on" w:tplc="4090005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entative="on" w:tplc="409000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entative="on" w:tplc="4090003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entative="on" w:tplc="4090005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>
  <w:zoom w:percent="174"/>
  <w:removePersonalInformation/>
  <w:bordersDontSurroundHeader/>
  <w:bordersDontSurroundFooter/>
  <w:hideGrammaticalErrors/>
  <w:proofState w:spelling="clean" w:grammar="clean"/>
  <w:defaultTabStop w:val="800"/>
  <w:hyphenationZone w:val="360"/>
  <w:stylePaneFormatFilter w:val="4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0" w:top3HeadingStyles="0" w:visibleStyles="1" w:alternateStyleNames="0"/>
  <w:drawingGridHorizontalSpacing w:val="180"/>
  <w:drawingGridVerticalSpacing w:val="180"/>
  <w:displayHorizontalDrawingGridEvery w:val="1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0"/>
    <m:dispDef m:val="1"/>
    <m:lMargin m:val="0"/>
    <m:rMargin m:val="0"/>
    <m:defJc m:val="centerGroup"/>
    <m:wrapIndent m:val="0"/>
    <m:wrapRight m:val="0"/>
    <m:intLim m:val="subSup"/>
    <m:naryLim m:val="undOvr"/>
    <m:interSp m:val="0"/>
    <m:intraSp m:val="0"/>
    <m:preSp m:val="0"/>
    <m:postSp m:val="0"/>
  </m:mathPr>
  <w:themeFontLang w:val="en-US" w:eastAsia="ko-KR" w:bidi="ar-SA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ko-KR" w:bidi="ar-SA"/>
        <w:rFonts w:asciiTheme="minorHAnsi" w:eastAsiaTheme="minorEastAsia" w:hAnsiTheme="minorHAnsi" w:cstheme="minorBidi"/>
        <w:szCs w:val="22"/>
        <w:kern w:val="2"/>
      </w:rPr>
    </w:rPrDefault>
    <w:pPrDefault>
      <w:pPr>
        <w:jc w:val="both"/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87" w:unhideWhenUsed="1"/>
    <w:lsdException w:name="toc 2" w:semiHidden="1" w:uiPriority="87" w:unhideWhenUsed="1"/>
    <w:lsdException w:name="toc 3" w:semiHidden="1" w:uiPriority="87" w:unhideWhenUsed="1"/>
    <w:lsdException w:name="toc 4" w:semiHidden="1" w:uiPriority="87" w:unhideWhenUsed="1"/>
    <w:lsdException w:name="toc 5" w:semiHidden="1" w:uiPriority="87" w:unhideWhenUsed="1"/>
    <w:lsdException w:name="toc 6" w:semiHidden="1" w:uiPriority="87" w:unhideWhenUsed="1"/>
    <w:lsdException w:name="toc 7" w:semiHidden="1" w:uiPriority="87" w:unhideWhenUsed="1"/>
    <w:lsdException w:name="toc 8" w:semiHidden="1" w:uiPriority="87" w:unhideWhenUsed="1"/>
    <w:lsdException w:name="toc 9" w:semiHidden="1" w:uiPriority="87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83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22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3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52" w:qFormat="1"/>
    <w:lsdException w:name="Emphasis" w:uiPriority="5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87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150"/>
    <w:lsdException w:name="Light List" w:uiPriority="151"/>
    <w:lsdException w:name="Light Grid" w:uiPriority="152"/>
    <w:lsdException w:name="Medium Shading 1"/>
    <w:lsdException w:name="Medium Shading 2" w:uiPriority="0"/>
    <w:lsdException w:name="Medium List 1" w:uiPriority="0"/>
    <w:lsdException w:name="Medium List 2" w:uiPriority="0"/>
    <w:lsdException w:name="Medium Grid 1" w:uiPriority="0"/>
    <w:lsdException w:name="Medium Grid 2" w:uiPriority="0"/>
    <w:lsdException w:name="Medium Grid 3" w:uiPriority="0"/>
    <w:lsdException w:name="Dark List" w:uiPriority="0"/>
    <w:lsdException w:name="Colorful Shading" w:uiPriority="0"/>
    <w:lsdException w:name="Colorful List" w:uiPriority="0"/>
    <w:lsdException w:name="Colorful Grid" w:uiPriority="0"/>
    <w:lsdException w:name="Light Shading Accent 1" w:uiPriority="150"/>
    <w:lsdException w:name="Light List Accent 1" w:uiPriority="151"/>
    <w:lsdException w:name="Light Grid Accent 1" w:uiPriority="152"/>
    <w:lsdException w:name="Medium Shading 1 Accent 1"/>
    <w:lsdException w:name="Medium Shading 2 Accent 1" w:uiPriority="0"/>
    <w:lsdException w:name="Medium List 1 Accent 1" w:uiPriority="0"/>
    <w:lsdException w:name="Revision" w:semiHidden="1"/>
    <w:lsdException w:name="List Paragraph" w:uiPriority="82" w:qFormat="1"/>
    <w:lsdException w:name="Quote" w:uiPriority="65" w:qFormat="1"/>
    <w:lsdException w:name="Intense Quote" w:uiPriority="72" w:qFormat="1"/>
    <w:lsdException w:name="Medium List 2 Accent 1" w:uiPriority="0"/>
    <w:lsdException w:name="Medium Grid 1 Accent 1" w:uiPriority="0"/>
    <w:lsdException w:name="Medium Grid 2 Accent 1" w:uiPriority="0"/>
    <w:lsdException w:name="Medium Grid 3 Accent 1" w:uiPriority="0"/>
    <w:lsdException w:name="Dark List Accent 1" w:uiPriority="0"/>
    <w:lsdException w:name="Colorful Shading Accent 1" w:uiPriority="0"/>
    <w:lsdException w:name="Colorful List Accent 1" w:uiPriority="0"/>
    <w:lsdException w:name="Colorful Grid Accent 1" w:uiPriority="0"/>
    <w:lsdException w:name="Light Shading Accent 2" w:uiPriority="150"/>
    <w:lsdException w:name="Light List Accent 2" w:uiPriority="151"/>
    <w:lsdException w:name="Light Grid Accent 2" w:uiPriority="152"/>
    <w:lsdException w:name="Medium Shading 1 Accent 2"/>
    <w:lsdException w:name="Medium Shading 2 Accent 2" w:uiPriority="0"/>
    <w:lsdException w:name="Medium List 1 Accent 2" w:uiPriority="0"/>
    <w:lsdException w:name="Medium List 2 Accent 2" w:uiPriority="0"/>
    <w:lsdException w:name="Medium Grid 1 Accent 2" w:uiPriority="0"/>
    <w:lsdException w:name="Medium Grid 2 Accent 2" w:uiPriority="0"/>
    <w:lsdException w:name="Medium Grid 3 Accent 2" w:uiPriority="0"/>
    <w:lsdException w:name="Dark List Accent 2" w:uiPriority="0"/>
    <w:lsdException w:name="Colorful Shading Accent 2" w:uiPriority="0"/>
    <w:lsdException w:name="Colorful List Accent 2" w:uiPriority="0"/>
    <w:lsdException w:name="Colorful Grid Accent 2" w:uiPriority="0"/>
    <w:lsdException w:name="Light Shading Accent 3" w:uiPriority="150"/>
    <w:lsdException w:name="Light List Accent 3" w:uiPriority="151"/>
    <w:lsdException w:name="Light Grid Accent 3" w:uiPriority="152"/>
    <w:lsdException w:name="Medium Shading 1 Accent 3"/>
    <w:lsdException w:name="Medium Shading 2 Accent 3" w:uiPriority="0"/>
    <w:lsdException w:name="Medium List 1 Accent 3" w:uiPriority="0"/>
    <w:lsdException w:name="Medium List 2 Accent 3" w:uiPriority="0"/>
    <w:lsdException w:name="Medium Grid 1 Accent 3" w:uiPriority="0"/>
    <w:lsdException w:name="Medium Grid 2 Accent 3" w:uiPriority="0"/>
    <w:lsdException w:name="Medium Grid 3 Accent 3" w:uiPriority="0"/>
    <w:lsdException w:name="Dark List Accent 3" w:uiPriority="0"/>
    <w:lsdException w:name="Colorful Shading Accent 3" w:uiPriority="0"/>
    <w:lsdException w:name="Colorful List Accent 3" w:uiPriority="0"/>
    <w:lsdException w:name="Colorful Grid Accent 3" w:uiPriority="0"/>
    <w:lsdException w:name="Light Shading Accent 4" w:uiPriority="150"/>
    <w:lsdException w:name="Light List Accent 4" w:uiPriority="151"/>
    <w:lsdException w:name="Light Grid Accent 4" w:uiPriority="152"/>
    <w:lsdException w:name="Medium Shading 1 Accent 4"/>
    <w:lsdException w:name="Medium Shading 2 Accent 4" w:uiPriority="0"/>
    <w:lsdException w:name="Medium List 1 Accent 4" w:uiPriority="0"/>
    <w:lsdException w:name="Medium List 2 Accent 4" w:uiPriority="0"/>
    <w:lsdException w:name="Medium Grid 1 Accent 4" w:uiPriority="0"/>
    <w:lsdException w:name="Medium Grid 2 Accent 4" w:uiPriority="0"/>
    <w:lsdException w:name="Medium Grid 3 Accent 4" w:uiPriority="0"/>
    <w:lsdException w:name="Dark List Accent 4" w:uiPriority="0"/>
    <w:lsdException w:name="Colorful Shading Accent 4" w:uiPriority="0"/>
    <w:lsdException w:name="Colorful List Accent 4" w:uiPriority="0"/>
    <w:lsdException w:name="Colorful Grid Accent 4" w:uiPriority="0"/>
    <w:lsdException w:name="Light Shading Accent 5" w:uiPriority="150"/>
    <w:lsdException w:name="Light List Accent 5" w:uiPriority="151"/>
    <w:lsdException w:name="Light Grid Accent 5" w:uiPriority="152"/>
    <w:lsdException w:name="Medium Shading 1 Accent 5"/>
    <w:lsdException w:name="Medium Shading 2 Accent 5" w:uiPriority="0"/>
    <w:lsdException w:name="Medium List 1 Accent 5" w:uiPriority="0"/>
    <w:lsdException w:name="Medium List 2 Accent 5" w:uiPriority="0"/>
    <w:lsdException w:name="Medium Grid 1 Accent 5" w:uiPriority="0"/>
    <w:lsdException w:name="Medium Grid 2 Accent 5" w:uiPriority="0"/>
    <w:lsdException w:name="Medium Grid 3 Accent 5" w:uiPriority="0"/>
    <w:lsdException w:name="Dark List Accent 5" w:uiPriority="0"/>
    <w:lsdException w:name="Colorful Shading Accent 5" w:uiPriority="0"/>
    <w:lsdException w:name="Colorful List Accent 5" w:uiPriority="0"/>
    <w:lsdException w:name="Colorful Grid Accent 5" w:uiPriority="0"/>
    <w:lsdException w:name="Light Shading Accent 6" w:uiPriority="150"/>
    <w:lsdException w:name="Light List Accent 6" w:uiPriority="151"/>
    <w:lsdException w:name="Light Grid Accent 6" w:uiPriority="152"/>
    <w:lsdException w:name="Medium Shading 1 Accent 6"/>
    <w:lsdException w:name="Medium Shading 2 Accent 6" w:uiPriority="0"/>
    <w:lsdException w:name="Medium List 1 Accent 6" w:uiPriority="0"/>
    <w:lsdException w:name="Medium List 2 Accent 6" w:uiPriority="0"/>
    <w:lsdException w:name="Medium Grid 1 Accent 6" w:uiPriority="0"/>
    <w:lsdException w:name="Medium Grid 2 Accent 6" w:uiPriority="0"/>
    <w:lsdException w:name="Medium Grid 3 Accent 6" w:uiPriority="0"/>
    <w:lsdException w:name="Dark List Accent 6" w:uiPriority="0"/>
    <w:lsdException w:name="Colorful Shading Accent 6" w:uiPriority="0"/>
    <w:lsdException w:name="Colorful List Accent 6" w:uiPriority="0"/>
    <w:lsdException w:name="Colorful Grid Accent 6" w:uiPriority="0"/>
    <w:lsdException w:name="Subtle Emphasis" w:uiPriority="37" w:qFormat="1"/>
    <w:lsdException w:name="Intense Emphasis" w:uiPriority="51" w:qFormat="1"/>
    <w:lsdException w:name="Subtle Reference" w:uiPriority="73" w:qFormat="1"/>
    <w:lsdException w:name="Intense Reference" w:uiPriority="80" w:qFormat="1"/>
    <w:lsdException w:name="Book Title" w:uiPriority="81" w:qFormat="1"/>
    <w:lsdException w:name="Bibliography" w:semiHidden="1" w:uiPriority="85" w:unhideWhenUsed="1"/>
    <w:lsdException w:name="TOC Heading" w:semiHidden="1" w:uiPriority="87" w:unhideWhenUsed="1" w:qFormat="1"/>
    <w:lsdException w:name="Plain Table 1" w:uiPriority="101"/>
    <w:lsdException w:name="Plain Table 2" w:uiPriority="102"/>
    <w:lsdException w:name="Plain Table 3" w:uiPriority="103"/>
    <w:lsdException w:name="Plain Table 4" w:uiPriority="104"/>
    <w:lsdException w:name="Plain Table 5" w:uiPriority="105"/>
    <w:lsdException w:name="Grid Table Light" w:uiPriority="100"/>
    <w:lsdException w:name="Grid Table 1 Light" w:uiPriority="112"/>
    <w:lsdException w:name="Grid Table 2" w:uiPriority="113"/>
    <w:lsdException w:name="Grid Table 3" w:uiPriority="114"/>
    <w:lsdException w:name="Grid Table 4" w:uiPriority="115"/>
    <w:lsdException w:name="Grid Table 5 Dark" w:uiPriority="128"/>
    <w:lsdException w:name="Grid Table 6 Colorful" w:uiPriority="129"/>
    <w:lsdException w:name="Grid Table 7 Colorful" w:uiPriority="130"/>
    <w:lsdException w:name="Grid Table 1 Light Accent 1" w:uiPriority="112"/>
    <w:lsdException w:name="Grid Table 2 Accent 1" w:uiPriority="113"/>
    <w:lsdException w:name="Grid Table 3 Accent 1" w:uiPriority="114"/>
    <w:lsdException w:name="Grid Table 4 Accent 1" w:uiPriority="115"/>
    <w:lsdException w:name="Grid Table 5 Dark Accent 1" w:uiPriority="128"/>
    <w:lsdException w:name="Grid Table 6 Colorful Accent 1" w:uiPriority="129"/>
    <w:lsdException w:name="Grid Table 7 Colorful Accent 1" w:uiPriority="130"/>
    <w:lsdException w:name="Grid Table 1 Light Accent 2" w:uiPriority="112"/>
    <w:lsdException w:name="Grid Table 2 Accent 2" w:uiPriority="113"/>
    <w:lsdException w:name="Grid Table 3 Accent 2" w:uiPriority="114"/>
    <w:lsdException w:name="Grid Table 4 Accent 2" w:uiPriority="115"/>
    <w:lsdException w:name="Grid Table 5 Dark Accent 2" w:uiPriority="128"/>
    <w:lsdException w:name="Grid Table 6 Colorful Accent 2" w:uiPriority="129"/>
    <w:lsdException w:name="Grid Table 7 Colorful Accent 2" w:uiPriority="130"/>
    <w:lsdException w:name="Grid Table 1 Light Accent 3" w:uiPriority="112"/>
    <w:lsdException w:name="Grid Table 2 Accent 3" w:uiPriority="113"/>
    <w:lsdException w:name="Grid Table 3 Accent 3" w:uiPriority="114"/>
    <w:lsdException w:name="Grid Table 4 Accent 3" w:uiPriority="115"/>
    <w:lsdException w:name="Grid Table 5 Dark Accent 3" w:uiPriority="128"/>
    <w:lsdException w:name="Grid Table 6 Colorful Accent 3" w:uiPriority="129"/>
    <w:lsdException w:name="Grid Table 7 Colorful Accent 3" w:uiPriority="130"/>
    <w:lsdException w:name="Grid Table 1 Light Accent 4" w:uiPriority="112"/>
    <w:lsdException w:name="Grid Table 2 Accent 4" w:uiPriority="113"/>
    <w:lsdException w:name="Grid Table 3 Accent 4" w:uiPriority="114"/>
    <w:lsdException w:name="Grid Table 4 Accent 4" w:uiPriority="115"/>
    <w:lsdException w:name="Grid Table 5 Dark Accent 4" w:uiPriority="128"/>
    <w:lsdException w:name="Grid Table 6 Colorful Accent 4" w:uiPriority="129"/>
    <w:lsdException w:name="Grid Table 7 Colorful Accent 4" w:uiPriority="130"/>
    <w:lsdException w:name="Grid Table 1 Light Accent 5" w:uiPriority="112"/>
    <w:lsdException w:name="Grid Table 2 Accent 5" w:uiPriority="113"/>
    <w:lsdException w:name="Grid Table 3 Accent 5" w:uiPriority="114"/>
    <w:lsdException w:name="Grid Table 4 Accent 5" w:uiPriority="115"/>
    <w:lsdException w:name="Grid Table 5 Dark Accent 5" w:uiPriority="128"/>
    <w:lsdException w:name="Grid Table 6 Colorful Accent 5" w:uiPriority="129"/>
    <w:lsdException w:name="Grid Table 7 Colorful Accent 5" w:uiPriority="130"/>
    <w:lsdException w:name="Grid Table 1 Light Accent 6" w:uiPriority="112"/>
    <w:lsdException w:name="Grid Table 2 Accent 6" w:uiPriority="113"/>
    <w:lsdException w:name="Grid Table 3 Accent 6" w:uiPriority="114"/>
    <w:lsdException w:name="Grid Table 4 Accent 6" w:uiPriority="115"/>
    <w:lsdException w:name="Grid Table 5 Dark Accent 6" w:uiPriority="128"/>
    <w:lsdException w:name="Grid Table 6 Colorful Accent 6" w:uiPriority="129"/>
    <w:lsdException w:name="Grid Table 7 Colorful Accent 6" w:uiPriority="130"/>
    <w:lsdException w:name="List Table 1 Light" w:uiPriority="112"/>
    <w:lsdException w:name="List Table 2" w:uiPriority="113"/>
    <w:lsdException w:name="List Table 3" w:uiPriority="114"/>
    <w:lsdException w:name="List Table 4" w:uiPriority="115"/>
    <w:lsdException w:name="List Table 5 Dark" w:uiPriority="128"/>
    <w:lsdException w:name="List Table 6 Colorful" w:uiPriority="129"/>
    <w:lsdException w:name="List Table 7 Colorful" w:uiPriority="130"/>
    <w:lsdException w:name="List Table 1 Light Accent 1" w:uiPriority="112"/>
    <w:lsdException w:name="List Table 2 Accent 1" w:uiPriority="113"/>
    <w:lsdException w:name="List Table 3 Accent 1" w:uiPriority="114"/>
    <w:lsdException w:name="List Table 4 Accent 1" w:uiPriority="115"/>
    <w:lsdException w:name="List Table 5 Dark Accent 1" w:uiPriority="128"/>
    <w:lsdException w:name="List Table 6 Colorful Accent 1" w:uiPriority="129"/>
    <w:lsdException w:name="List Table 7 Colorful Accent 1" w:uiPriority="130"/>
    <w:lsdException w:name="List Table 1 Light Accent 2" w:uiPriority="112"/>
    <w:lsdException w:name="List Table 2 Accent 2" w:uiPriority="113"/>
    <w:lsdException w:name="List Table 3 Accent 2" w:uiPriority="114"/>
    <w:lsdException w:name="List Table 4 Accent 2" w:uiPriority="115"/>
    <w:lsdException w:name="List Table 5 Dark Accent 2" w:uiPriority="128"/>
    <w:lsdException w:name="List Table 6 Colorful Accent 2" w:uiPriority="129"/>
    <w:lsdException w:name="List Table 7 Colorful Accent 2" w:uiPriority="130"/>
    <w:lsdException w:name="List Table 1 Light Accent 3" w:uiPriority="112"/>
    <w:lsdException w:name="List Table 2 Accent 3" w:uiPriority="113"/>
    <w:lsdException w:name="List Table 3 Accent 3" w:uiPriority="114"/>
    <w:lsdException w:name="List Table 4 Accent 3" w:uiPriority="115"/>
    <w:lsdException w:name="List Table 5 Dark Accent 3" w:uiPriority="128"/>
    <w:lsdException w:name="List Table 6 Colorful Accent 3" w:uiPriority="129"/>
    <w:lsdException w:name="List Table 7 Colorful Accent 3" w:uiPriority="130"/>
    <w:lsdException w:name="List Table 1 Light Accent 4" w:uiPriority="112"/>
    <w:lsdException w:name="List Table 2 Accent 4" w:uiPriority="113"/>
    <w:lsdException w:name="List Table 3 Accent 4" w:uiPriority="114"/>
    <w:lsdException w:name="List Table 4 Accent 4" w:uiPriority="115"/>
    <w:lsdException w:name="List Table 5 Dark Accent 4" w:uiPriority="128"/>
    <w:lsdException w:name="List Table 6 Colorful Accent 4" w:uiPriority="129"/>
    <w:lsdException w:name="List Table 7 Colorful Accent 4" w:uiPriority="130"/>
    <w:lsdException w:name="List Table 1 Light Accent 5" w:uiPriority="112"/>
    <w:lsdException w:name="List Table 2 Accent 5" w:uiPriority="113"/>
    <w:lsdException w:name="List Table 3 Accent 5" w:uiPriority="114"/>
    <w:lsdException w:name="List Table 4 Accent 5" w:uiPriority="115"/>
    <w:lsdException w:name="List Table 5 Dark Accent 5" w:uiPriority="128"/>
    <w:lsdException w:name="List Table 6 Colorful Accent 5" w:uiPriority="129"/>
    <w:lsdException w:name="List Table 7 Colorful Accent 5" w:uiPriority="130"/>
    <w:lsdException w:name="List Table 1 Light Accent 6" w:uiPriority="112"/>
    <w:lsdException w:name="List Table 2 Accent 6" w:uiPriority="113"/>
    <w:lsdException w:name="List Table 3 Accent 6" w:uiPriority="114"/>
    <w:lsdException w:name="List Table 4 Accent 6" w:uiPriority="115"/>
    <w:lsdException w:name="List Table 5 Dark Accent 6" w:uiPriority="128"/>
    <w:lsdException w:name="List Table 6 Colorful Accent 6" w:uiPriority="129"/>
    <w:lsdException w:name="List Table 7 Colorful Accent 6" w:uiPriority="130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autoSpaceDE w:val="off"/>
      <w:autoSpaceDN w:val="off"/>
      <w:widowControl w:val="off"/>
      <w:wordWrap w:val="off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uiPriority w:val="39"/>
    <w:basedOn w:val="TableNormal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uiPriority w:val="34"/>
    <w:basedOn w:val="Normal"/>
    <w:qFormat/>
    <w:pPr>
      <w:ind w:leftChars="400" w:left="800"/>
    </w:pPr>
  </w:style>
  <w:style w:type="paragraph" w:styleId="Header">
    <w:name w:val="header"/>
    <w:uiPriority w:val="99"/>
    <w:basedOn w:val="Normal"/>
    <w:link w:val="Header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HeaderChar">
    <w:name w:val="Header Char"/>
    <w:uiPriority w:val="99"/>
    <w:basedOn w:val="DefaultParagraphFont"/>
    <w:link w:val="Header"/>
  </w:style>
  <w:style w:type="paragraph" w:styleId="Footer">
    <w:name w:val="footer"/>
    <w:uiPriority w:val="99"/>
    <w:basedOn w:val="Normal"/>
    <w:link w:val="FooterChar"/>
    <w:unhideWhenUsed/>
    <w:pPr>
      <w:snapToGrid w:val="0"/>
      <w:tabs>
        <w:tab w:val="center" w:pos="4513"/>
        <w:tab w:val="right" w:pos="9026"/>
      </w:tabs>
    </w:pPr>
  </w:style>
  <w:style w:type="character" w:customStyle="1" w:styleId="FooterChar">
    <w:name w:val="Footer Char"/>
    <w:uiPriority w:val="99"/>
    <w:basedOn w:val="DefaultParagraphFont"/>
    <w:link w:val="Footer"/>
  </w:style>
  <w:style w:type="character" w:styleId="Hyperlink">
    <w:name w:val="Hyperlink"/>
    <w:uiPriority w:val="99"/>
    <w:basedOn w:val="DefaultParagraphFont"/>
    <w:unhideWhenUsed/>
    <w:rPr>
      <w:color w:val="0563C1"/>
      <w:u w:val="single" w:color="auto"/>
    </w:rPr>
  </w:style>
  <w:style w:type="character" w:customStyle="1" w:styleId="UnresolvedMention">
    <w:name w:val="Unresolved Mention"/>
    <w:uiPriority w:val="99"/>
    <w:basedOn w:val="DefaultParagraphFont"/>
    <w:semiHidden/>
    <w:unhideWhenUsed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fontTable" Target="fontTable.xml" /><Relationship Id="rId4" Type="http://schemas.openxmlformats.org/officeDocument/2006/relationships/webSettings" Target="webSettings.xml" /><Relationship Id="rId5" Type="http://schemas.openxmlformats.org/officeDocument/2006/relationships/numbering" Target="numbering.xml" /><Relationship Id="rId6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Mymr" typeface="Myanmar Text"/>
      </a:majorFont>
      <a:minorFont>
        <a:latin typeface="맑은 고딕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Mymr" typeface="Myanmar Text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Word</Application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김단아</dc:creator>
  <cp:keywords/>
  <dc:description/>
  <cp:lastModifiedBy>김단아</cp:lastModifiedBy>
  <cp:revision>1</cp:revision>
  <dcterms:created xsi:type="dcterms:W3CDTF">2026-05-14T04:53:00Z</dcterms:created>
  <dcterms:modified xsi:type="dcterms:W3CDTF">2026-05-14T05:05:40Z</dcterms:modified>
  <cp:version>1300.0100.01</cp:version>
</cp:coreProperties>
</file>